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PUA" w:hAnsi="宋体-PUA" w:eastAsia="宋体-PUA" w:cs="宋体-PUA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Parameter of 24 inch HD medical monitor </w:t>
      </w:r>
      <w:bookmarkStart w:id="0" w:name="_GoBack"/>
      <w:bookmarkEnd w:id="0"/>
      <w:r>
        <w:rPr>
          <w:rFonts w:hint="eastAsia" w:ascii="宋体-PUA" w:hAnsi="宋体-PUA" w:eastAsia="宋体-PUA" w:cs="宋体-PUA"/>
          <w:b/>
          <w:bCs/>
          <w:sz w:val="36"/>
          <w:szCs w:val="36"/>
          <w:lang w:eastAsia="zh-CN"/>
        </w:rPr>
        <w:drawing>
          <wp:inline distT="0" distB="0" distL="114300" distR="114300">
            <wp:extent cx="5181600" cy="3424555"/>
            <wp:effectExtent l="0" t="0" r="0" b="4445"/>
            <wp:docPr id="1" name="图片 1" descr="绘图-监视器-整体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绘图-监视器-整体(1)"/>
                    <pic:cNvPicPr>
                      <a:picLocks noChangeAspect="1"/>
                    </pic:cNvPicPr>
                  </pic:nvPicPr>
                  <pic:blipFill>
                    <a:blip r:embed="rId4"/>
                    <a:srcRect l="603" t="3767" r="1013" b="260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-PUA" w:hAnsi="宋体-PUA" w:eastAsia="宋体-PUA" w:cs="宋体-PU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textAlignment w:val="auto"/>
        <w:rPr>
          <w:rFonts w:hint="default" w:ascii="宋体-PUA" w:hAnsi="宋体-PUA" w:eastAsia="宋体-PUA" w:cs="宋体-PUA"/>
          <w:b/>
          <w:bCs/>
          <w:sz w:val="36"/>
          <w:szCs w:val="36"/>
          <w:lang w:val="en-US" w:eastAsia="zh-CN"/>
        </w:rPr>
      </w:pPr>
      <w:r>
        <w:rPr>
          <w:rFonts w:hint="eastAsia" w:ascii="宋体-PUA" w:hAnsi="宋体-PUA" w:eastAsia="宋体-PUA" w:cs="宋体-PUA"/>
          <w:b/>
          <w:bCs/>
          <w:sz w:val="24"/>
          <w:szCs w:val="24"/>
          <w:lang w:val="en-US" w:eastAsia="zh-CN"/>
        </w:rPr>
        <w:t>Parameter</w:t>
      </w:r>
      <w:r>
        <w:rPr>
          <w:rFonts w:hint="eastAsia" w:ascii="宋体-PUA" w:hAnsi="宋体-PUA" w:eastAsia="宋体-PUA" w:cs="宋体-PUA"/>
          <w:b/>
          <w:bCs/>
          <w:sz w:val="24"/>
          <w:szCs w:val="24"/>
          <w:lang w:eastAsia="zh-CN"/>
        </w:rPr>
        <w:t>：</w:t>
      </w:r>
      <w:r>
        <w:rPr>
          <w:rFonts w:hint="eastAsia" w:ascii="宋体-PUA" w:hAnsi="宋体-PUA" w:eastAsia="宋体-PUA" w:cs="宋体-PUA"/>
          <w:b/>
          <w:bCs/>
          <w:sz w:val="24"/>
          <w:szCs w:val="24"/>
          <w:lang w:val="en-US" w:eastAsia="zh-CN"/>
        </w:rPr>
        <w:t>HD monitor</w:t>
      </w:r>
    </w:p>
    <w:tbl>
      <w:tblPr>
        <w:tblStyle w:val="2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3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Screen size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Model name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YKD-8024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Appearance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White metal shell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Power supply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External power supply12V/8.5A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Resolution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1920x1080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Proportion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16：9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Factory brightness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Highest brightness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Contrast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1000:1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Display color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16.7M 6bit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Dot pitch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0.2745x0.2745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Response time(/ms)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Perspective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178/178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Dimensions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570（W）x345(H)x65(D)mm  (Without base)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Installation standard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VESA 100x100mm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Power consumption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50W 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Energy saving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EPA,VESA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Operating temperature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5℃~40℃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Storage temperature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-10℃~40℃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Working humidity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≤80%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MTBF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﹥50,000 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Signal interface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HDMI/DVI/VGA/CVBS/S-VIDEO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Application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Endoscope/electronic gastrointestinal endoscopy, laparoscopy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Factory curve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GAMA2.6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Factory color temperature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6500K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Color gamut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72% NTSC（sRGB)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Brightness uniformity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&gt;75%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Brightness equalization technology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Brightness stabilization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Environmental light compensation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N/C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Dot clock frequency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154MHZ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Scanning frequency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50HZ-75HZ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Accessories (cable)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DVI 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Backlight module</w:t>
            </w:r>
          </w:p>
        </w:tc>
        <w:tc>
          <w:tcPr>
            <w:tcW w:w="5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LED</w:t>
            </w:r>
          </w:p>
        </w:tc>
      </w:tr>
    </w:tbl>
    <w:p>
      <w:pPr>
        <w:jc w:val="both"/>
        <w:rPr>
          <w:rFonts w:hint="eastAsia" w:ascii="宋体-PUA" w:hAnsi="宋体-PUA" w:eastAsia="宋体-PUA" w:cs="宋体-PU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B0DE6"/>
    <w:rsid w:val="02135E79"/>
    <w:rsid w:val="071E355C"/>
    <w:rsid w:val="08E90663"/>
    <w:rsid w:val="09647D9D"/>
    <w:rsid w:val="0C5A25C1"/>
    <w:rsid w:val="0EAC28D1"/>
    <w:rsid w:val="108E0B49"/>
    <w:rsid w:val="14854B92"/>
    <w:rsid w:val="159E0828"/>
    <w:rsid w:val="17846D75"/>
    <w:rsid w:val="19915E81"/>
    <w:rsid w:val="19AE1E86"/>
    <w:rsid w:val="21D21D0D"/>
    <w:rsid w:val="2EFD6956"/>
    <w:rsid w:val="31DB56E9"/>
    <w:rsid w:val="3259662A"/>
    <w:rsid w:val="358C2858"/>
    <w:rsid w:val="36A86E17"/>
    <w:rsid w:val="39350A21"/>
    <w:rsid w:val="3E9D6FF3"/>
    <w:rsid w:val="49726866"/>
    <w:rsid w:val="4C5231D9"/>
    <w:rsid w:val="4CDD3D25"/>
    <w:rsid w:val="4F8A48B8"/>
    <w:rsid w:val="533B0DE6"/>
    <w:rsid w:val="5B4C6977"/>
    <w:rsid w:val="63803163"/>
    <w:rsid w:val="64AE4616"/>
    <w:rsid w:val="671766E5"/>
    <w:rsid w:val="68BD3EF8"/>
    <w:rsid w:val="6B796A43"/>
    <w:rsid w:val="6F875DAB"/>
    <w:rsid w:val="76DC12C3"/>
    <w:rsid w:val="7E6D7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2017-06-01T07:55:00Z</dcterms:created>
  <dc:creator>Administrator</dc:creator>
  <cp:lastModifiedBy>Sean一念之间</cp:lastModifiedBy>
  <dcterms:modified xsi:type="dcterms:W3CDTF">2020-09-22T03:43:32Z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